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6C" w:rsidRDefault="001F716C" w:rsidP="001F71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F716C" w:rsidRDefault="001F716C" w:rsidP="001F71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F716C" w:rsidRDefault="001F716C" w:rsidP="001F71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716C" w:rsidRDefault="001F716C" w:rsidP="001F71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F716C" w:rsidRDefault="001F716C" w:rsidP="001F716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5A1285" w:rsidRDefault="005A1285" w:rsidP="005A128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1F716C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425A50" w:rsidRPr="002B3E0B">
        <w:t>Интенсив</w:t>
      </w:r>
      <w:r w:rsidR="00C13DB2">
        <w:t>ная терапия и реанимация в эндокрин</w:t>
      </w:r>
      <w:r w:rsidR="00425A50" w:rsidRPr="002B3E0B">
        <w:t>ологии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7D2E39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425A50" w:rsidRPr="002B3E0B">
        <w:t>Интенсив</w:t>
      </w:r>
      <w:r w:rsidR="00C13DB2">
        <w:t>ная терапия и реанимация в эндокрин</w:t>
      </w:r>
      <w:r w:rsidR="00425A50" w:rsidRPr="002B3E0B">
        <w:t>ологии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Pr="00337BFB">
        <w:t>умения оказать неотложную помощь</w:t>
      </w:r>
      <w:r w:rsidR="00425A50" w:rsidRPr="00425A50">
        <w:t xml:space="preserve"> </w:t>
      </w:r>
      <w:r w:rsidR="00C13DB2">
        <w:t>в эндокрин</w:t>
      </w:r>
      <w:r w:rsidR="00425A50" w:rsidRPr="002B3E0B">
        <w:t>ологии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spellStart"/>
      <w:r w:rsidRPr="00C13DB2">
        <w:rPr>
          <w:szCs w:val="28"/>
        </w:rPr>
        <w:t>Гиперкетонемическая</w:t>
      </w:r>
      <w:proofErr w:type="spellEnd"/>
      <w:r w:rsidRPr="00C13DB2">
        <w:rPr>
          <w:szCs w:val="28"/>
        </w:rPr>
        <w:t xml:space="preserve"> (</w:t>
      </w:r>
      <w:proofErr w:type="spellStart"/>
      <w:r w:rsidRPr="00C13DB2">
        <w:rPr>
          <w:szCs w:val="28"/>
        </w:rPr>
        <w:t>кетоацидотическая</w:t>
      </w:r>
      <w:proofErr w:type="spellEnd"/>
      <w:r w:rsidRPr="00C13DB2">
        <w:rPr>
          <w:szCs w:val="28"/>
        </w:rPr>
        <w:t>) кома. Этиология, патогенез, клиника, лабораторная диагностика, интенсивная терапия и реанимация.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spellStart"/>
      <w:r w:rsidRPr="00C13DB2">
        <w:rPr>
          <w:szCs w:val="28"/>
        </w:rPr>
        <w:t>Гиперосмолярная</w:t>
      </w:r>
      <w:proofErr w:type="spellEnd"/>
      <w:r w:rsidRPr="00C13DB2">
        <w:rPr>
          <w:szCs w:val="28"/>
        </w:rPr>
        <w:t xml:space="preserve"> кома. Этиология, патогенез, клиника, лабораторная  диагностика,  терапия, реанимация.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spellStart"/>
      <w:r w:rsidRPr="00C13DB2">
        <w:rPr>
          <w:szCs w:val="28"/>
        </w:rPr>
        <w:t>Гиперлактацидемическая</w:t>
      </w:r>
      <w:proofErr w:type="spellEnd"/>
      <w:r w:rsidRPr="00C13DB2">
        <w:rPr>
          <w:szCs w:val="28"/>
        </w:rPr>
        <w:t xml:space="preserve"> кома. Этиология, патогенез, клиника, лабораторная  диагностика,  интенсивная терапия, реанимация.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C13DB2">
        <w:rPr>
          <w:szCs w:val="28"/>
        </w:rPr>
        <w:t>Гипогликемическая кома. Этиология, патогенез, клиника, лабораторная  диагностика,  терапия, реанимация.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spellStart"/>
      <w:r w:rsidRPr="00C13DB2">
        <w:rPr>
          <w:szCs w:val="28"/>
        </w:rPr>
        <w:t>Гипертиреоидный</w:t>
      </w:r>
      <w:proofErr w:type="spellEnd"/>
      <w:r w:rsidRPr="00C13DB2">
        <w:rPr>
          <w:szCs w:val="28"/>
        </w:rPr>
        <w:t xml:space="preserve"> криз. Этиология, патогенез, клиника,  интенсивная терапия.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spellStart"/>
      <w:r w:rsidRPr="00C13DB2">
        <w:rPr>
          <w:szCs w:val="28"/>
        </w:rPr>
        <w:t>Гипотиреоидная</w:t>
      </w:r>
      <w:proofErr w:type="spellEnd"/>
      <w:r w:rsidRPr="00C13DB2">
        <w:rPr>
          <w:szCs w:val="28"/>
        </w:rPr>
        <w:t xml:space="preserve"> кома. Этиология, патогенез, клиника,  диагностика, интенсивная терапия и реанимация.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spellStart"/>
      <w:r w:rsidRPr="00C13DB2">
        <w:rPr>
          <w:szCs w:val="28"/>
        </w:rPr>
        <w:t>Гипокортикоидный</w:t>
      </w:r>
      <w:proofErr w:type="spellEnd"/>
      <w:r w:rsidRPr="00C13DB2">
        <w:rPr>
          <w:szCs w:val="28"/>
        </w:rPr>
        <w:t xml:space="preserve"> криз. Этиология, патогенез. Клиника,  диагностика острой кортикальной недостаточности. Принципы интенсивной терапии.</w:t>
      </w:r>
    </w:p>
    <w:p w:rsidR="00C13DB2" w:rsidRPr="00C13DB2" w:rsidRDefault="00C13DB2" w:rsidP="00C13DB2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proofErr w:type="spellStart"/>
      <w:r w:rsidRPr="00C13DB2">
        <w:rPr>
          <w:szCs w:val="28"/>
        </w:rPr>
        <w:t>Феохромоцитомный</w:t>
      </w:r>
      <w:proofErr w:type="spellEnd"/>
      <w:r w:rsidRPr="00C13DB2">
        <w:rPr>
          <w:szCs w:val="28"/>
        </w:rPr>
        <w:t xml:space="preserve"> криз. Этиология, патогенез, клиника,  диагностика, интенсивная терапия.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lastRenderedPageBreak/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proofErr w:type="spellStart"/>
      <w:r w:rsidRPr="00425A50">
        <w:rPr>
          <w:b/>
          <w:sz w:val="28"/>
          <w:szCs w:val="28"/>
        </w:rPr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>Ройтберг</w:t>
      </w:r>
      <w:proofErr w:type="spellEnd"/>
      <w:r w:rsidRPr="00425A50">
        <w:rPr>
          <w:b/>
          <w:bCs/>
          <w:sz w:val="28"/>
          <w:szCs w:val="28"/>
        </w:rPr>
        <w:t xml:space="preserve">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425A50">
        <w:rPr>
          <w:sz w:val="28"/>
          <w:szCs w:val="28"/>
        </w:rPr>
        <w:t>Г.Е.Ройтберг</w:t>
      </w:r>
      <w:proofErr w:type="spellEnd"/>
      <w:r w:rsidRPr="00425A50">
        <w:rPr>
          <w:sz w:val="28"/>
          <w:szCs w:val="28"/>
        </w:rPr>
        <w:t xml:space="preserve">, </w:t>
      </w:r>
      <w:proofErr w:type="spellStart"/>
      <w:r w:rsidRPr="00425A50">
        <w:rPr>
          <w:sz w:val="28"/>
          <w:szCs w:val="28"/>
        </w:rPr>
        <w:t>А.В.Струтынский</w:t>
      </w:r>
      <w:proofErr w:type="spellEnd"/>
      <w:r w:rsidRPr="00425A50">
        <w:rPr>
          <w:sz w:val="28"/>
          <w:szCs w:val="28"/>
        </w:rPr>
        <w:t xml:space="preserve">.- 2-е изд., </w:t>
      </w:r>
      <w:proofErr w:type="spellStart"/>
      <w:r w:rsidRPr="00425A50">
        <w:rPr>
          <w:sz w:val="28"/>
          <w:szCs w:val="28"/>
        </w:rPr>
        <w:t>перераб</w:t>
      </w:r>
      <w:proofErr w:type="spellEnd"/>
      <w:r w:rsidRPr="00425A50">
        <w:rPr>
          <w:sz w:val="28"/>
          <w:szCs w:val="28"/>
        </w:rPr>
        <w:t xml:space="preserve">. и доп.- М.: </w:t>
      </w:r>
      <w:proofErr w:type="spellStart"/>
      <w:r w:rsidRPr="00425A50">
        <w:rPr>
          <w:sz w:val="28"/>
          <w:szCs w:val="28"/>
        </w:rPr>
        <w:t>МЕДпресс-информ</w:t>
      </w:r>
      <w:proofErr w:type="spellEnd"/>
      <w:r w:rsidRPr="00425A50">
        <w:rPr>
          <w:sz w:val="28"/>
          <w:szCs w:val="28"/>
        </w:rPr>
        <w:t>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t xml:space="preserve">1. </w:t>
      </w:r>
      <w:r w:rsidR="00425A50">
        <w:rPr>
          <w:b/>
          <w:bCs/>
        </w:rPr>
        <w:t>Зильбер  Э.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2.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>
        <w:t>Киякбаев</w:t>
      </w:r>
      <w:proofErr w:type="spellEnd"/>
      <w:r>
        <w:t xml:space="preserve"> ;</w:t>
      </w:r>
      <w:proofErr w:type="gramEnd"/>
      <w:r>
        <w:t xml:space="preserve">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3. </w:t>
      </w: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 xml:space="preserve">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 xml:space="preserve">/под ред. </w:t>
      </w:r>
      <w:proofErr w:type="spellStart"/>
      <w:r w:rsidRPr="00764F60">
        <w:rPr>
          <w:bCs/>
          <w:szCs w:val="28"/>
        </w:rPr>
        <w:t>С.Ф.Багненко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А.Л.Верткина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А.Г.Мирошниченко</w:t>
      </w:r>
      <w:proofErr w:type="spellEnd"/>
      <w:r w:rsidRPr="00764F60">
        <w:rPr>
          <w:bCs/>
          <w:szCs w:val="28"/>
        </w:rPr>
        <w:t xml:space="preserve">, М.Ш. </w:t>
      </w:r>
      <w:proofErr w:type="spellStart"/>
      <w:r w:rsidRPr="00764F60">
        <w:rPr>
          <w:bCs/>
          <w:szCs w:val="28"/>
        </w:rPr>
        <w:t>Хубутин</w:t>
      </w:r>
      <w:proofErr w:type="spellEnd"/>
      <w:r w:rsidRPr="00764F60">
        <w:rPr>
          <w:bCs/>
          <w:szCs w:val="28"/>
        </w:rPr>
        <w:t>.-М.: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</w:t>
      </w:r>
      <w:proofErr w:type="spellStart"/>
      <w:proofErr w:type="gramStart"/>
      <w:r w:rsidRPr="00764F60">
        <w:rPr>
          <w:szCs w:val="28"/>
        </w:rPr>
        <w:t>Гринштейна</w:t>
      </w:r>
      <w:proofErr w:type="spellEnd"/>
      <w:r w:rsidRPr="00764F60">
        <w:rPr>
          <w:szCs w:val="28"/>
        </w:rPr>
        <w:t>.-</w:t>
      </w:r>
      <w:proofErr w:type="gramEnd"/>
      <w:r w:rsidRPr="00764F60">
        <w:rPr>
          <w:szCs w:val="28"/>
        </w:rPr>
        <w:t xml:space="preserve">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 xml:space="preserve">Коматозные состояния / А. В. Густов, В. Н. Григорьева, А. В. Суворов. -  3-е  изд., </w:t>
      </w:r>
      <w:proofErr w:type="spellStart"/>
      <w:r w:rsidRPr="00764F60">
        <w:rPr>
          <w:szCs w:val="28"/>
        </w:rPr>
        <w:t>перераб</w:t>
      </w:r>
      <w:proofErr w:type="spellEnd"/>
      <w:r w:rsidRPr="00764F60">
        <w:rPr>
          <w:szCs w:val="28"/>
        </w:rPr>
        <w:t>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8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3B272E"/>
    <w:multiLevelType w:val="hybridMultilevel"/>
    <w:tmpl w:val="92D09D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1625C9"/>
    <w:rsid w:val="001F716C"/>
    <w:rsid w:val="002D3A1F"/>
    <w:rsid w:val="002D3A58"/>
    <w:rsid w:val="002F04C8"/>
    <w:rsid w:val="00337BFB"/>
    <w:rsid w:val="00425A50"/>
    <w:rsid w:val="005A1285"/>
    <w:rsid w:val="00764F60"/>
    <w:rsid w:val="007D2E39"/>
    <w:rsid w:val="00A67475"/>
    <w:rsid w:val="00C13DB2"/>
    <w:rsid w:val="00C50795"/>
    <w:rsid w:val="00C97D03"/>
    <w:rsid w:val="00CD7BB5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F6E61-E336-4595-A48B-F2CC46F8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D2E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2E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2013-03-11T05:52:00Z</dcterms:created>
  <dcterms:modified xsi:type="dcterms:W3CDTF">2018-11-06T12:37:00Z</dcterms:modified>
</cp:coreProperties>
</file>